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48" w:rsidRDefault="00E43900" w:rsidP="00E43900">
      <w:pPr>
        <w:jc w:val="center"/>
        <w:rPr>
          <w:rFonts w:ascii="Baskerville Old Face" w:hAnsi="Baskerville Old Face"/>
          <w:sz w:val="28"/>
        </w:rPr>
      </w:pPr>
      <w:r w:rsidRPr="00E43900">
        <w:rPr>
          <w:rFonts w:ascii="Baskerville Old Face" w:hAnsi="Baskerville Old Face"/>
          <w:i/>
          <w:sz w:val="28"/>
        </w:rPr>
        <w:t xml:space="preserve">Odyssey </w:t>
      </w:r>
      <w:r w:rsidRPr="00E43900">
        <w:rPr>
          <w:rFonts w:ascii="Baskerville Old Face" w:hAnsi="Baskerville Old Face"/>
          <w:sz w:val="28"/>
        </w:rPr>
        <w:t>Morality</w:t>
      </w:r>
    </w:p>
    <w:p w:rsidR="00E43900" w:rsidRDefault="00E43900" w:rsidP="00E43900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Is killing ever justified?</w:t>
      </w:r>
    </w:p>
    <w:tbl>
      <w:tblPr>
        <w:tblStyle w:val="TableGrid"/>
        <w:tblW w:w="16440" w:type="dxa"/>
        <w:tblLayout w:type="fixed"/>
        <w:tblLook w:val="04A0" w:firstRow="1" w:lastRow="0" w:firstColumn="1" w:lastColumn="0" w:noHBand="0" w:noVBand="1"/>
      </w:tblPr>
      <w:tblGrid>
        <w:gridCol w:w="5480"/>
        <w:gridCol w:w="5480"/>
        <w:gridCol w:w="5480"/>
      </w:tblGrid>
      <w:tr w:rsidR="00E43900" w:rsidTr="00E43900">
        <w:trPr>
          <w:trHeight w:val="11268"/>
        </w:trPr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does it mean for something to be “justified” in ancient Greek times?</w:t>
            </w: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In the </w:t>
            </w:r>
            <w:r>
              <w:rPr>
                <w:rFonts w:ascii="Baskerville Old Face" w:hAnsi="Baskerville Old Face"/>
                <w:i/>
                <w:sz w:val="24"/>
              </w:rPr>
              <w:t>Odyssey</w:t>
            </w:r>
            <w:r>
              <w:rPr>
                <w:rFonts w:ascii="Baskerville Old Face" w:hAnsi="Baskerville Old Face"/>
                <w:sz w:val="24"/>
              </w:rPr>
              <w:t xml:space="preserve"> killing is/isn’t ever justified because</w:t>
            </w: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E43900">
            <w:pPr>
              <w:rPr>
                <w:rFonts w:ascii="Baskerville Old Face" w:hAnsi="Baskerville Old Face"/>
                <w:sz w:val="24"/>
              </w:rPr>
            </w:pPr>
          </w:p>
          <w:p w:rsidR="00E43900" w:rsidRPr="00E43900" w:rsidRDefault="00E43900" w:rsidP="00E43900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Evidence (Quotes from the  text) and Examples: </w:t>
            </w:r>
          </w:p>
        </w:tc>
        <w:tc>
          <w:tcPr>
            <w:tcW w:w="5480" w:type="dxa"/>
            <w:tcBorders>
              <w:left w:val="single" w:sz="4" w:space="0" w:color="auto"/>
              <w:right w:val="nil"/>
            </w:tcBorders>
          </w:tcPr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does it mean for something to be “justified” in modern times?</w:t>
            </w: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In modern day killing is/isn’t ever justified because</w:t>
            </w: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Pr="00E43900" w:rsidRDefault="00E43900" w:rsidP="00E43900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Evidence (Quotes from the  clip) and Examples: </w:t>
            </w:r>
          </w:p>
        </w:tc>
        <w:tc>
          <w:tcPr>
            <w:tcW w:w="5480" w:type="dxa"/>
            <w:tcBorders>
              <w:left w:val="nil"/>
              <w:right w:val="nil"/>
            </w:tcBorders>
          </w:tcPr>
          <w:p w:rsidR="00E43900" w:rsidRDefault="00E43900" w:rsidP="00E43900">
            <w:pPr>
              <w:rPr>
                <w:rFonts w:ascii="Baskerville Old Face" w:hAnsi="Baskerville Old Face"/>
                <w:b/>
                <w:sz w:val="24"/>
              </w:rPr>
            </w:pPr>
          </w:p>
        </w:tc>
      </w:tr>
    </w:tbl>
    <w:p w:rsidR="00E43900" w:rsidRDefault="00E43900" w:rsidP="00E43900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Your opinion (must take the form of a thesis statement):</w:t>
      </w:r>
    </w:p>
    <w:p w:rsidR="00E43900" w:rsidRDefault="00E43900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br w:type="page"/>
      </w:r>
    </w:p>
    <w:p w:rsidR="00E43900" w:rsidRDefault="00E43900" w:rsidP="00E43900">
      <w:pPr>
        <w:jc w:val="center"/>
        <w:rPr>
          <w:rFonts w:ascii="Baskerville Old Face" w:hAnsi="Baskerville Old Face"/>
          <w:sz w:val="28"/>
        </w:rPr>
      </w:pPr>
      <w:r w:rsidRPr="00E43900">
        <w:rPr>
          <w:rFonts w:ascii="Baskerville Old Face" w:hAnsi="Baskerville Old Face"/>
          <w:i/>
          <w:sz w:val="28"/>
        </w:rPr>
        <w:lastRenderedPageBreak/>
        <w:t xml:space="preserve">Odyssey </w:t>
      </w:r>
      <w:r w:rsidRPr="00E43900">
        <w:rPr>
          <w:rFonts w:ascii="Baskerville Old Face" w:hAnsi="Baskerville Old Face"/>
          <w:sz w:val="28"/>
        </w:rPr>
        <w:t>Morality</w:t>
      </w:r>
    </w:p>
    <w:p w:rsidR="00E43900" w:rsidRDefault="00E43900" w:rsidP="00E43900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Are heroes above the law?</w:t>
      </w:r>
    </w:p>
    <w:tbl>
      <w:tblPr>
        <w:tblStyle w:val="TableGrid"/>
        <w:tblW w:w="16440" w:type="dxa"/>
        <w:tblLayout w:type="fixed"/>
        <w:tblLook w:val="04A0" w:firstRow="1" w:lastRow="0" w:firstColumn="1" w:lastColumn="0" w:noHBand="0" w:noVBand="1"/>
      </w:tblPr>
      <w:tblGrid>
        <w:gridCol w:w="5480"/>
        <w:gridCol w:w="5480"/>
        <w:gridCol w:w="5480"/>
      </w:tblGrid>
      <w:tr w:rsidR="00E43900" w:rsidTr="008D72E1">
        <w:trPr>
          <w:trHeight w:val="11268"/>
        </w:trPr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is “the law” in ancient Greek times?</w:t>
            </w: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In the </w:t>
            </w:r>
            <w:r>
              <w:rPr>
                <w:rFonts w:ascii="Baskerville Old Face" w:hAnsi="Baskerville Old Face"/>
                <w:i/>
                <w:sz w:val="24"/>
              </w:rPr>
              <w:t>Odyssey</w:t>
            </w:r>
            <w:r>
              <w:rPr>
                <w:rFonts w:ascii="Baskerville Old Face" w:hAnsi="Baskerville Old Face"/>
                <w:sz w:val="24"/>
              </w:rPr>
              <w:t xml:space="preserve"> heroes are/aren’t above the law because</w:t>
            </w: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Pr="00E43900" w:rsidRDefault="00E43900" w:rsidP="008D72E1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Evidence (Quotes from the  text) and Examples: </w:t>
            </w:r>
          </w:p>
        </w:tc>
        <w:tc>
          <w:tcPr>
            <w:tcW w:w="5480" w:type="dxa"/>
            <w:tcBorders>
              <w:left w:val="single" w:sz="4" w:space="0" w:color="auto"/>
              <w:right w:val="nil"/>
            </w:tcBorders>
          </w:tcPr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is “the law” in modern times?</w:t>
            </w: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In modern day are/aren’t above the law because</w:t>
            </w: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E43900" w:rsidRDefault="00E43900" w:rsidP="008D72E1">
            <w:pPr>
              <w:rPr>
                <w:rFonts w:ascii="Baskerville Old Face" w:hAnsi="Baskerville Old Face"/>
                <w:sz w:val="24"/>
              </w:rPr>
            </w:pPr>
          </w:p>
          <w:p w:rsidR="00E43900" w:rsidRPr="00E43900" w:rsidRDefault="00E43900" w:rsidP="008D72E1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Evidence (Quotes from the  clip) and Examples: </w:t>
            </w:r>
          </w:p>
        </w:tc>
        <w:tc>
          <w:tcPr>
            <w:tcW w:w="5480" w:type="dxa"/>
            <w:tcBorders>
              <w:left w:val="nil"/>
              <w:right w:val="nil"/>
            </w:tcBorders>
          </w:tcPr>
          <w:p w:rsidR="00E43900" w:rsidRDefault="00E43900" w:rsidP="008D72E1">
            <w:pPr>
              <w:rPr>
                <w:rFonts w:ascii="Baskerville Old Face" w:hAnsi="Baskerville Old Face"/>
                <w:b/>
                <w:sz w:val="24"/>
              </w:rPr>
            </w:pPr>
          </w:p>
        </w:tc>
      </w:tr>
    </w:tbl>
    <w:p w:rsidR="00E43900" w:rsidRPr="00E43900" w:rsidRDefault="00E43900" w:rsidP="00E43900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Your opinion (must take the form of a thesis statement):</w:t>
      </w:r>
    </w:p>
    <w:p w:rsidR="00920087" w:rsidRDefault="0092008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br w:type="page"/>
      </w:r>
    </w:p>
    <w:p w:rsidR="00920087" w:rsidRDefault="00920087" w:rsidP="00920087">
      <w:pPr>
        <w:jc w:val="center"/>
        <w:rPr>
          <w:rFonts w:ascii="Baskerville Old Face" w:hAnsi="Baskerville Old Face"/>
          <w:sz w:val="28"/>
        </w:rPr>
      </w:pPr>
      <w:r w:rsidRPr="00E43900">
        <w:rPr>
          <w:rFonts w:ascii="Baskerville Old Face" w:hAnsi="Baskerville Old Face"/>
          <w:i/>
          <w:sz w:val="28"/>
        </w:rPr>
        <w:lastRenderedPageBreak/>
        <w:t xml:space="preserve">Odyssey </w:t>
      </w:r>
      <w:r w:rsidRPr="00E43900">
        <w:rPr>
          <w:rFonts w:ascii="Baskerville Old Face" w:hAnsi="Baskerville Old Face"/>
          <w:sz w:val="28"/>
        </w:rPr>
        <w:t>Morality</w:t>
      </w:r>
    </w:p>
    <w:p w:rsidR="00920087" w:rsidRDefault="00920087" w:rsidP="00920087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Does age equal wisdom</w:t>
      </w:r>
      <w:r>
        <w:rPr>
          <w:rFonts w:ascii="Baskerville Old Face" w:hAnsi="Baskerville Old Face"/>
          <w:b/>
          <w:sz w:val="24"/>
        </w:rPr>
        <w:t>?</w:t>
      </w:r>
    </w:p>
    <w:tbl>
      <w:tblPr>
        <w:tblStyle w:val="TableGrid"/>
        <w:tblW w:w="16440" w:type="dxa"/>
        <w:tblLayout w:type="fixed"/>
        <w:tblLook w:val="04A0" w:firstRow="1" w:lastRow="0" w:firstColumn="1" w:lastColumn="0" w:noHBand="0" w:noVBand="1"/>
      </w:tblPr>
      <w:tblGrid>
        <w:gridCol w:w="5480"/>
        <w:gridCol w:w="5480"/>
        <w:gridCol w:w="5480"/>
      </w:tblGrid>
      <w:tr w:rsidR="00920087" w:rsidTr="00622164">
        <w:trPr>
          <w:trHeight w:val="11268"/>
        </w:trPr>
        <w:tc>
          <w:tcPr>
            <w:tcW w:w="5480" w:type="dxa"/>
            <w:tcBorders>
              <w:left w:val="nil"/>
              <w:right w:val="single" w:sz="4" w:space="0" w:color="auto"/>
            </w:tcBorders>
          </w:tcPr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is “wisdom”</w:t>
            </w:r>
            <w:r>
              <w:rPr>
                <w:rFonts w:ascii="Baskerville Old Face" w:hAnsi="Baskerville Old Face"/>
                <w:sz w:val="24"/>
              </w:rPr>
              <w:t xml:space="preserve"> in ancient Greek times?</w:t>
            </w: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In </w:t>
            </w:r>
            <w:r>
              <w:rPr>
                <w:rFonts w:ascii="Baskerville Old Face" w:hAnsi="Baskerville Old Face"/>
                <w:sz w:val="24"/>
              </w:rPr>
              <w:t>the</w:t>
            </w:r>
            <w:r>
              <w:rPr>
                <w:rFonts w:ascii="Baskerville Old Face" w:hAnsi="Baskerville Old Face"/>
                <w:i/>
                <w:sz w:val="24"/>
              </w:rPr>
              <w:t xml:space="preserve"> Odyssey</w:t>
            </w:r>
            <w:r>
              <w:rPr>
                <w:rFonts w:ascii="Baskerville Old Face" w:hAnsi="Baskerville Old Face"/>
                <w:sz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</w:rPr>
              <w:t>age does/doesn’t equal wisdom</w:t>
            </w:r>
            <w:r>
              <w:rPr>
                <w:rFonts w:ascii="Baskerville Old Face" w:hAnsi="Baskerville Old Face"/>
                <w:sz w:val="24"/>
              </w:rPr>
              <w:t xml:space="preserve"> because</w:t>
            </w: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Pr="00E43900" w:rsidRDefault="00920087" w:rsidP="00622164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Evidence (Quotes from the  text) and Examples: </w:t>
            </w:r>
          </w:p>
        </w:tc>
        <w:tc>
          <w:tcPr>
            <w:tcW w:w="5480" w:type="dxa"/>
            <w:tcBorders>
              <w:left w:val="single" w:sz="4" w:space="0" w:color="auto"/>
              <w:right w:val="nil"/>
            </w:tcBorders>
          </w:tcPr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is “wisdom”</w:t>
            </w:r>
            <w:r>
              <w:rPr>
                <w:rFonts w:ascii="Baskerville Old Face" w:hAnsi="Baskerville Old Face"/>
                <w:sz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</w:rPr>
              <w:t>in modern times?</w:t>
            </w: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In modern day age does/doesn’t equal wisdom because</w:t>
            </w:r>
            <w:bookmarkStart w:id="0" w:name="_GoBack"/>
            <w:bookmarkEnd w:id="0"/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Baskerville Old Face" w:hAnsi="Baskerville Old Face"/>
                <w:sz w:val="24"/>
              </w:rPr>
            </w:pPr>
          </w:p>
          <w:p w:rsidR="00920087" w:rsidRDefault="00920087" w:rsidP="00622164">
            <w:pPr>
              <w:rPr>
                <w:rFonts w:ascii="Baskerville Old Face" w:hAnsi="Baskerville Old Face"/>
                <w:sz w:val="24"/>
              </w:rPr>
            </w:pPr>
          </w:p>
          <w:p w:rsidR="00920087" w:rsidRPr="00E43900" w:rsidRDefault="00920087" w:rsidP="00622164">
            <w:pPr>
              <w:rPr>
                <w:rFonts w:ascii="Baskerville Old Face" w:hAnsi="Baskerville Old Face"/>
                <w:b/>
                <w:sz w:val="24"/>
              </w:rPr>
            </w:pPr>
            <w:r>
              <w:rPr>
                <w:rFonts w:ascii="Baskerville Old Face" w:hAnsi="Baskerville Old Face"/>
                <w:b/>
                <w:sz w:val="24"/>
              </w:rPr>
              <w:t xml:space="preserve">Evidence (Quotes from the  clip) and Examples: </w:t>
            </w:r>
          </w:p>
        </w:tc>
        <w:tc>
          <w:tcPr>
            <w:tcW w:w="5480" w:type="dxa"/>
            <w:tcBorders>
              <w:left w:val="nil"/>
              <w:right w:val="nil"/>
            </w:tcBorders>
          </w:tcPr>
          <w:p w:rsidR="00920087" w:rsidRDefault="00920087" w:rsidP="00622164">
            <w:pPr>
              <w:rPr>
                <w:rFonts w:ascii="Baskerville Old Face" w:hAnsi="Baskerville Old Face"/>
                <w:b/>
                <w:sz w:val="24"/>
              </w:rPr>
            </w:pPr>
          </w:p>
        </w:tc>
      </w:tr>
    </w:tbl>
    <w:p w:rsidR="00920087" w:rsidRDefault="00920087" w:rsidP="0092008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Your opinion (must take the form of a thesis statement):</w:t>
      </w:r>
    </w:p>
    <w:p w:rsidR="00E43900" w:rsidRPr="00E43900" w:rsidRDefault="00E43900" w:rsidP="00E43900">
      <w:pPr>
        <w:rPr>
          <w:rFonts w:ascii="Baskerville Old Face" w:hAnsi="Baskerville Old Face"/>
          <w:sz w:val="24"/>
        </w:rPr>
      </w:pPr>
    </w:p>
    <w:sectPr w:rsidR="00E43900" w:rsidRPr="00E43900" w:rsidSect="00E43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00"/>
    <w:rsid w:val="005C5248"/>
    <w:rsid w:val="00920087"/>
    <w:rsid w:val="00E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2</cp:revision>
  <dcterms:created xsi:type="dcterms:W3CDTF">2015-02-11T13:43:00Z</dcterms:created>
  <dcterms:modified xsi:type="dcterms:W3CDTF">2015-02-13T13:44:00Z</dcterms:modified>
</cp:coreProperties>
</file>